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Ind w:type="dxa" w:w="220"/>
        <w:tblLayout w:type="fixed"/>
      </w:tblPr>
      <w:tblGrid>
        <w:gridCol w:w="1173"/>
        <w:gridCol w:w="1141"/>
        <w:gridCol w:w="1509"/>
        <w:gridCol w:w="3079"/>
        <w:gridCol w:w="2638"/>
        <w:gridCol w:w="6508"/>
        <w:gridCol w:w="5760"/>
      </w:tblGrid>
      <w:tr>
        <w:trPr>
          <w:trHeight w:hRule="atLeast" w:val="20"/>
        </w:trPr>
        <w:tc>
          <w:tcPr>
            <w:tcW w:type="dxa" w:w="16048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Приложение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9</w:t>
            </w:r>
          </w:p>
          <w:p w14:paraId="0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 Решению Собрания депутатов Аксайского района       </w:t>
            </w:r>
          </w:p>
          <w:p w14:paraId="0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О бюджете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Аксайского района 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год </w:t>
            </w:r>
            <w:r>
              <w:rPr>
                <w:rFonts w:ascii="Times New Roman" w:hAnsi="Times New Roman"/>
                <w:color w:val="000000"/>
              </w:rPr>
              <w:t xml:space="preserve">и </w:t>
            </w:r>
          </w:p>
          <w:p w14:paraId="0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 плановый период 202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 xml:space="preserve">7 </w:t>
            </w:r>
            <w:r>
              <w:rPr>
                <w:rFonts w:ascii="Times New Roman" w:hAnsi="Times New Roman"/>
                <w:color w:val="000000"/>
              </w:rPr>
              <w:t>годов»</w:t>
            </w:r>
          </w:p>
          <w:p w14:paraId="0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</w:p>
          <w:p w14:paraId="06000000">
            <w:pPr>
              <w:spacing w:after="0" w:line="240" w:lineRule="auto"/>
              <w:ind w:hanging="108" w:left="108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Иные межбюджетные трансферты, передаваемые из бюджетов поселений в бюджет Аксайского района </w:t>
            </w:r>
          </w:p>
          <w:p w14:paraId="07000000">
            <w:pPr>
              <w:spacing w:after="0" w:line="240" w:lineRule="auto"/>
              <w:ind w:hanging="108" w:left="108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и направляемые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на финансирование расходов, связанных с осуществлением части полномочий органов </w:t>
            </w:r>
          </w:p>
          <w:p w14:paraId="08000000">
            <w:pPr>
              <w:spacing w:after="0" w:line="240" w:lineRule="auto"/>
              <w:ind w:hanging="108" w:left="108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местного самоуправления,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на  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5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6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 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7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годов</w:t>
            </w:r>
          </w:p>
          <w:tbl>
            <w:tblPr>
              <w:tblStyle w:val="Style_1"/>
              <w:tblW w:type="auto" w:w="0"/>
              <w:tblLayout w:type="fixed"/>
            </w:tblPr>
            <w:tblGrid>
              <w:gridCol w:w="377"/>
              <w:gridCol w:w="1955"/>
              <w:gridCol w:w="993"/>
              <w:gridCol w:w="992"/>
              <w:gridCol w:w="992"/>
              <w:gridCol w:w="851"/>
              <w:gridCol w:w="850"/>
              <w:gridCol w:w="851"/>
              <w:gridCol w:w="992"/>
              <w:gridCol w:w="914"/>
              <w:gridCol w:w="992"/>
              <w:gridCol w:w="851"/>
              <w:gridCol w:w="914"/>
              <w:gridCol w:w="992"/>
              <w:gridCol w:w="787"/>
              <w:gridCol w:w="786"/>
              <w:gridCol w:w="799"/>
            </w:tblGrid>
            <w:tr>
              <w:trPr>
                <w:trHeight w:hRule="atLeast" w:val="20"/>
              </w:trPr>
              <w:tc>
                <w:tcPr>
                  <w:tcW w:type="dxa" w:w="377"/>
                </w:tcPr>
                <w:p/>
              </w:tc>
              <w:tc>
                <w:tcPr>
                  <w:tcW w:type="dxa" w:w="13926"/>
                  <w:gridSpan w:val="14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  <w:shd w:fill="auto" w:val="clear"/>
                  <w:vAlign w:val="bottom"/>
                </w:tcPr>
                <w:p w14:paraId="09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type="dxa" w:w="786"/>
                </w:tcPr>
                <w:p/>
              </w:tc>
              <w:tc>
                <w:tcPr>
                  <w:tcW w:type="dxa" w:w="799"/>
                </w:tcPr>
                <w:p w14:paraId="0A000000">
                  <w:pPr>
                    <w:spacing w:after="0" w:line="240" w:lineRule="auto"/>
                    <w:ind/>
                    <w:rPr>
                      <w:rFonts w:ascii="Times New Roman" w:hAnsi="Times New Roman"/>
                      <w:sz w:val="22"/>
                    </w:rPr>
                  </w:pPr>
                  <w:r>
                    <w:rPr>
                      <w:rFonts w:ascii="Times New Roman" w:hAnsi="Times New Roman"/>
                      <w:sz w:val="22"/>
                    </w:rPr>
                    <w:t>(тыс.</w:t>
                  </w:r>
                </w:p>
                <w:p w14:paraId="0B000000">
                  <w:pPr>
                    <w:spacing w:after="0" w:line="240" w:lineRule="auto"/>
                    <w:ind/>
                    <w:rPr>
                      <w:rFonts w:ascii="Times New Roman" w:hAnsi="Times New Roman"/>
                      <w:sz w:val="22"/>
                    </w:rPr>
                  </w:pPr>
                  <w:r>
                    <w:rPr>
                      <w:rFonts w:ascii="Times New Roman" w:hAnsi="Times New Roman"/>
                      <w:sz w:val="22"/>
                    </w:rPr>
                    <w:t>руб.)</w:t>
                  </w:r>
                </w:p>
              </w:tc>
            </w:tr>
            <w:tr>
              <w:trPr>
                <w:trHeight w:hRule="atLeast" w:val="3030"/>
              </w:trPr>
              <w:tc>
                <w:tcPr>
                  <w:tcW w:type="dxa" w:w="2332"/>
                  <w:gridSpan w:val="2"/>
                  <w:vMerge w:val="restart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0C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Наименование  поселений</w:t>
                  </w:r>
                </w:p>
              </w:tc>
              <w:tc>
                <w:tcPr>
                  <w:tcW w:type="dxa" w:w="2977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0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 xml:space="preserve">Всего иные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                                                             </w:t>
                  </w:r>
                </w:p>
              </w:tc>
              <w:tc>
                <w:tcPr>
                  <w:tcW w:type="dxa" w:w="2552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0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Иные межбюджетные трансферты на исполнение полномочий контрольно-счетного органа поселения по осуществлению внешнего финансового контроля</w:t>
                  </w:r>
                </w:p>
              </w:tc>
              <w:tc>
                <w:tcPr>
                  <w:tcW w:type="dxa" w:w="2898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0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 xml:space="preserve">Иные межбюджетные трансферты на исполнение полномочий по созданию, содержанию и организации деятельности аварийно-спасательного формирования на территории поселения                                                                            </w:t>
                  </w:r>
                </w:p>
              </w:tc>
              <w:tc>
                <w:tcPr>
                  <w:tcW w:type="dxa" w:w="2757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 xml:space="preserve">Иные межбюджетные трансферты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на исполнение полномочий по обеспечению мер пожарной безопасности в границах населенных пунктов поселений в части принятия мер по локализации</w:t>
                  </w: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 xml:space="preserve"> пожара и спасению людей и имущества до прибытия подразделений Государственной противопожарной службы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type="dxa" w:w="2372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1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Ины</w:t>
                  </w: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е межбюджетные трансферты</w:t>
                  </w: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 xml:space="preserve">  на исполнение переданных полномочий в области библиотечного обслуживания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vMerge w:val="continue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/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2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5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6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7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5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6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6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7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7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5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6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7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B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5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C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6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7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5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1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6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sz="4" w:val="nil"/>
                    <w:right w:color="000000" w:sz="4" w:val="single"/>
                  </w:tcBorders>
                  <w:shd w:fill="auto" w:val="clear"/>
                  <w:vAlign w:val="center"/>
                </w:tcPr>
                <w:p w14:paraId="2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7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1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Аксайское городское</w:t>
                  </w:r>
                </w:p>
              </w:tc>
              <w:tc>
                <w:tcPr>
                  <w:tcW w:type="dxa" w:w="99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25045,6</w:t>
                  </w:r>
                </w:p>
              </w:tc>
              <w:tc>
                <w:tcPr>
                  <w:tcW w:type="dxa" w:w="992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3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26322,9</w:t>
                  </w:r>
                </w:p>
              </w:tc>
              <w:tc>
                <w:tcPr>
                  <w:tcW w:type="dxa" w:w="992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4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27044,0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5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1049,8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6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1091,8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1135,4</w:t>
                  </w:r>
                </w:p>
              </w:tc>
              <w:tc>
                <w:tcPr>
                  <w:tcW w:type="dxa" w:w="992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8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17187,8</w:t>
                  </w:r>
                </w:p>
              </w:tc>
              <w:tc>
                <w:tcPr>
                  <w:tcW w:type="dxa" w:w="914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9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18151,1</w:t>
                  </w:r>
                </w:p>
              </w:tc>
              <w:tc>
                <w:tcPr>
                  <w:tcW w:type="dxa" w:w="992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A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18545,1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D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E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6808,0</w:t>
                  </w:r>
                </w:p>
              </w:tc>
              <w:tc>
                <w:tcPr>
                  <w:tcW w:type="dxa" w:w="78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F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7080,0</w:t>
                  </w:r>
                </w:p>
              </w:tc>
              <w:tc>
                <w:tcPr>
                  <w:tcW w:type="dxa" w:w="799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0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7363,5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1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Большелогское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1397,7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3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1477,0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4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1506,5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5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147,6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6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153,5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159,6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1250,1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1323,5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D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1346,9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149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1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Верхнеподпольненское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114,1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3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120,6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4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123,0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5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9,1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6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9,5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9,9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105,0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111,1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D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113,1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1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 xml:space="preserve">Грушевское 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72,9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3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75,8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4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78,8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5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72,9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6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75,8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78,8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D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1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Истоминское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1785,1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3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1889,4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4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1923,4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5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29,2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6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30,4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31,6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1755,9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1859,0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D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1891,8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6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1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Ленинское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3148,2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3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3330,4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4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3392,6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5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142,2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6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147,9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153,8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3006,0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3182,5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D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3238,8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7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1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Мишкинское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1144,4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3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1210,5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4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1233,2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5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56,5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6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58,7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61,1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1087,9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1151,8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D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1172,1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8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1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Ольгинское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1576,1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3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1667,7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4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1698,4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5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49,2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6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51,2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53,3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1526,9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1616,5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D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1645,1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9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1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Рассветовское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98,4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3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102,3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4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106,4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5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98,4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6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102,3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106,4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D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A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1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Старочеркасское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845,8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3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894,8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4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911,3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5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34,6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6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36,0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37,4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B000000">
                  <w:pPr>
                    <w:spacing w:after="0" w:line="240" w:lineRule="auto"/>
                    <w:ind w:firstLine="143" w:left="-143"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811,2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858,8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D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873,9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B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1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Щепкинское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133,1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3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138,4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4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144,0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5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133,1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6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138,4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144,0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C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D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C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332"/>
                  <w:gridSpan w:val="2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1000000">
                  <w:pPr>
                    <w:spacing w:after="0" w:line="240" w:lineRule="auto"/>
                    <w:ind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Всего по поселениям</w:t>
                  </w:r>
                </w:p>
              </w:tc>
              <w:tc>
                <w:tcPr>
                  <w:tcW w:type="dxa" w:w="993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2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35361,4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3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37229,8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4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38161,6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5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1822,6</w:t>
                  </w:r>
                </w:p>
              </w:tc>
              <w:tc>
                <w:tcPr>
                  <w:tcW w:type="dxa" w:w="850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6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1895,5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7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1971,3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8000000">
                  <w:pPr>
                    <w:spacing w:after="0" w:line="240" w:lineRule="auto"/>
                    <w:ind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17187,8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9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18151,1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A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18545,1</w:t>
                  </w:r>
                </w:p>
              </w:tc>
              <w:tc>
                <w:tcPr>
                  <w:tcW w:type="dxa" w:w="851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B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9543,0</w:t>
                  </w:r>
                </w:p>
              </w:tc>
              <w:tc>
                <w:tcPr>
                  <w:tcW w:type="dxa" w:w="914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C000000">
                  <w:pPr>
                    <w:spacing w:after="0" w:line="240" w:lineRule="auto"/>
                    <w:ind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10103,2</w:t>
                  </w:r>
                </w:p>
              </w:tc>
              <w:tc>
                <w:tcPr>
                  <w:tcW w:type="dxa" w:w="992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D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10281,7</w:t>
                  </w:r>
                </w:p>
              </w:tc>
              <w:tc>
                <w:tcPr>
                  <w:tcW w:type="dxa" w:w="78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E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6808,0</w:t>
                  </w:r>
                </w:p>
              </w:tc>
              <w:tc>
                <w:tcPr>
                  <w:tcW w:type="dxa" w:w="78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DF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7080,0</w:t>
                  </w:r>
                </w:p>
              </w:tc>
              <w:tc>
                <w:tcPr>
                  <w:tcW w:type="dxa" w:w="799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E0000000">
                  <w:pPr>
                    <w:spacing w:after="0" w:line="240" w:lineRule="auto"/>
                    <w:ind/>
                    <w:jc w:val="right"/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  <w:sz w:val="20"/>
                    </w:rPr>
                    <w:t>7363,5</w:t>
                  </w:r>
                </w:p>
              </w:tc>
            </w:tr>
          </w:tbl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5760"/>
          </w:tcPr>
          <w:p w14:paraId="E2000000">
            <w:pPr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</w:tr>
    </w:tbl>
    <w:p w14:paraId="E3000000"/>
    <w:sectPr>
      <w:pgSz w:h="11906" w:orient="landscape" w:w="16838"/>
      <w:pgMar w:bottom="426" w:footer="709" w:gutter="0" w:header="709" w:left="363" w:right="363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24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2024-12-26T11:38:39Z</dcterms:modified>
</cp:coreProperties>
</file>